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64"/>
        <w:tblOverlap w:val="never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332"/>
        <w:gridCol w:w="638"/>
        <w:gridCol w:w="638"/>
        <w:gridCol w:w="1272"/>
        <w:gridCol w:w="1491"/>
        <w:gridCol w:w="993"/>
        <w:gridCol w:w="1485"/>
        <w:gridCol w:w="859"/>
      </w:tblGrid>
      <w:tr w:rsidR="001970F9" w:rsidRPr="000E65CC" w:rsidTr="0020635A">
        <w:trPr>
          <w:trHeight w:val="720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Załącznik nr 1 – Formularz cenowy</w:t>
            </w:r>
          </w:p>
        </w:tc>
      </w:tr>
      <w:tr w:rsidR="001970F9" w:rsidRPr="000E65CC" w:rsidTr="0020635A">
        <w:trPr>
          <w:trHeight w:val="7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863500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Cena jednostkowa netto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863500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863500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F6E61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863500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863500" w:rsidRDefault="001970F9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Andruty/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oblaty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śląskie – wafle typu opłatek opak. jednostkowe 11-15g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2200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Aromat do ciast, opak. jednostkowe 9-11ml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Baton zbożowy typu Ba! -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Bakalland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Crunchy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Sante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, opak. do 60g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Baton kakaowy typu Smart Team 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do 40g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Biszkopty, opak. jednostkowe 100-150g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Burak suszony, opak. jednostkowe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Chrupki kukurydziane z owocami typu Jazzy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Bites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, różne smaki opak. jednostkowe 15-20g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Chrupki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popcornowe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pop’n’chrup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do 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Ciastka zbożowe/owsiane, różne smaki, opak jednostkowe do 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Ciecierzyca,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Pr="0012652F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3782A">
              <w:rPr>
                <w:rFonts w:ascii="Times New Roman" w:hAnsi="Times New Roman" w:cs="Times New Roman"/>
                <w:color w:val="000000"/>
                <w:lang w:eastAsia="pl-PL"/>
              </w:rPr>
              <w:t xml:space="preserve">Chipsy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suszone typu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Crispy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Natural, niesmażone</w:t>
            </w:r>
            <w:r w:rsidRPr="0063782A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wytworzone z jabłka,                opak. jednostkowe do 20g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Chrzan tarty, opak. jednostkowe ok. 200g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Cukier biały,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Cukier puder,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3782A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Cukier z prawdziwą wanilią lub ze skórką pomarańczową </w:t>
            </w:r>
            <w:proofErr w:type="spellStart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Kotanyi</w:t>
            </w:r>
            <w:proofErr w:type="spellEnd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, </w:t>
            </w:r>
            <w:proofErr w:type="spellStart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Kamis</w:t>
            </w:r>
            <w:proofErr w:type="spellEnd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, Dr. </w:t>
            </w:r>
            <w:proofErr w:type="spellStart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Oetker</w:t>
            </w:r>
            <w:proofErr w:type="spellEnd"/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, opak. jednostkowe ok. 10-15g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Cynamon mielony 500g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Pr="00636D5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36D59">
              <w:rPr>
                <w:rFonts w:ascii="Times New Roman" w:hAnsi="Times New Roman" w:cs="Times New Roman"/>
                <w:color w:val="000000"/>
                <w:lang w:eastAsia="pl-PL"/>
              </w:rPr>
              <w:t>Czekolada gorzka, min. 70% kakao, opakowanie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36D59">
              <w:rPr>
                <w:rFonts w:ascii="Times New Roman" w:hAnsi="Times New Roman" w:cs="Times New Roman"/>
                <w:color w:val="000000"/>
                <w:lang w:eastAsia="pl-PL"/>
              </w:rPr>
              <w:t>Czekoladki Kinder, opak. jednostkowe 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Pr="00636D5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Daktyle suszone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Pr="004F1817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Drożdże opak. jednostkowe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Dżem z owoców 100% Łowicz, bez dodatku cukru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Fasola biała drobna opak. jednostkowe        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Galaretka bez barwników (krystaliczna) Dr.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Oetker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ok. 80g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Goździki, opak. jednostkowe 9-11g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Groch łuskany, opak. jednostkowe 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Groszek konserwowy, opak. jednostkowe 400g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Herbata owocowa – różne smaki, w torebkach, opak. jednostkowe 20-30 saszetek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Herbata czarna – liściasta, opak. jednostkowe do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Jajko Kinder, opak. 20g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Kakao ciemne typu Wedel, o obniżonej zawartości tłuszczu, opak. jednostkowe do 100g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gryczana prażona,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gryczana nieprażona/biała,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jaglana,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jęczmienna perłowa,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jęczmienna pęczak,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Kasza manna,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B47D28">
              <w:rPr>
                <w:rFonts w:ascii="Times New Roman" w:hAnsi="Times New Roman" w:cs="Times New Roman"/>
                <w:color w:val="000000"/>
                <w:lang w:eastAsia="pl-PL"/>
              </w:rPr>
              <w:t>Kawa zbożowa typu Inka</w:t>
            </w:r>
            <w:r w:rsidRPr="00B47D28">
              <w:rPr>
                <w:rFonts w:ascii="Times New Roman" w:hAnsi="Times New Roman" w:cs="Times New Roman"/>
              </w:rPr>
              <w:t xml:space="preserve"> bez dodatku kofeiny, opak. jednostkowe</w:t>
            </w:r>
            <w:r w:rsidRPr="00B47D2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E7A9A">
              <w:rPr>
                <w:rFonts w:ascii="Times New Roman" w:hAnsi="Times New Roman" w:cs="Times New Roman"/>
                <w:color w:val="000000"/>
                <w:lang w:eastAsia="pl-PL"/>
              </w:rPr>
              <w:t>Ketchup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łagodny Pudliszki/Kotlin, opak. jednostkowe 750-900g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B47D28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Kleik ryżowy naturalny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Bobovita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/Nestle, opakowanie jednostkowe 350-380g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 xml:space="preserve">Koncentrat pomidorowy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30% Łowicz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słoiczek 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o pojemności 185-195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Kukurydza konserwowa opak. jednostkowe 400g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Liść laurowy,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Majeranek,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nitki 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400-500g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E7A9A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świderki 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375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Makaron świderki pełnoziarnisty,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spaghetti 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penne/rurki 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1E7A9A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typu fale lub podobne 100%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lasagne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świderki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Lubella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 z dodatkiem kakao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lang w:eastAsia="pl-PL"/>
              </w:rPr>
              <w:t>Makaron zacierka, opak. jednostkowe 200-250g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Marmolada wieloowocowa,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Mąka krupczatka, opak. jednostkowe 1kg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Mąka kukurydziana,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035A7B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Mąka pszenna tortowa typ 500 – 550,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Mąka żytnia/razowa typ 1850 – 2000,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Mąka ziemniaczana,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Migdały w płatkach,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Miód wielokwiatowy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Mix zbóż ekspandowanych (pszenica ,proso itp.),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Mleko w proszku pełne,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Mus owocowy typu kieszonka, bez dodatku cukru,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Musztarda sarepska, bez dodatku konserwantów, opak. jednostkowe do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Ocet jabłkowy, opak. jednostkowe 0,5l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Olej rzepakowy Kujawski, z pierwszego tłoczenia, opak. jednostkowe 1 litr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Oliwa z oliwek, opak. jednostkowe 750ml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Oregano,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Orzech włoski,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Papryka słodka mielona,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Pędy bambusa konserwowane, opak. jednostkowe ok.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Pieprz czarny mielony,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Płatki kukurydziane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czekoladowe lub wielozbożowe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bez dodatku cukru,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Płatki owsiane,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ryżowe błyskawiczne, opak. jednostkowe 400-500g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Pomidory suszone w oleju, opak. jednostkowe ok 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Pomidory w puszce, opak. jednostkowe do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Proszek do pieczenia, opak. jednostkowe do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Przecier pomidorowy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pl-PL"/>
              </w:rPr>
              <w:t>Podravka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pl-PL"/>
              </w:rPr>
              <w:t>, opak. jednostkowe kartonik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</w:t>
            </w:r>
            <w:r w:rsidRPr="00623804">
              <w:rPr>
                <w:rFonts w:ascii="Times New Roman" w:hAnsi="Times New Roman" w:cs="Times New Roman"/>
                <w:color w:val="000000"/>
                <w:lang w:eastAsia="pl-PL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Rodzynki sułtańskie,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Rurki waflowe puste, opak. jednostkowe ok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Ryż paraboliczny biały, opak. 1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Ryż brązowy,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Słonecznik łuskany,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Soczewica czerwona opak. jednostkowe 350g-400g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bookmarkStart w:id="0" w:name="OLE_LINK11"/>
            <w:bookmarkStart w:id="1" w:name="OLE_LINK12"/>
            <w:r w:rsidRPr="00181685">
              <w:rPr>
                <w:rFonts w:ascii="Times New Roman" w:hAnsi="Times New Roman" w:cs="Times New Roman"/>
                <w:color w:val="000000"/>
                <w:lang w:eastAsia="pl-PL"/>
              </w:rPr>
              <w:t>Sok w kartonie Dolina Czerska itp., NFC – tłoczony, jabłko, jabłko z marchewką, jabłko z gruszką, opak. jednostkowe 5l</w:t>
            </w:r>
            <w:bookmarkEnd w:id="0"/>
            <w:bookmarkEnd w:id="1"/>
            <w:r w:rsidRPr="00181685">
              <w:rPr>
                <w:rFonts w:ascii="Times New Roman" w:hAnsi="Times New Roman" w:cs="Times New Roman"/>
                <w:color w:val="000000"/>
                <w:lang w:eastAsia="pl-PL"/>
              </w:rPr>
              <w:t>, z kranikiem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Sok w kubeczku Dolina czerska itp., NFC – tłoczony, jabłko, jabłko z marchewką, jabłko z gruszką, opak. jednostkowe ok. 200ml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1750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Sok z limonki wyciskany, opak. jednostkowe 500ml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Sól himalajska, drobnoziarnista, opak. jednostkowe 1kg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Sucharki, różne smaki, opak. jednostkowe ok. 40g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Szczaw konserwowy Urbanek, opak. jednostkowe ok 400ml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Śliwka suszona,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590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Wafle typu </w:t>
            </w:r>
            <w:proofErr w:type="spellStart"/>
            <w:r w:rsidRPr="00590051">
              <w:rPr>
                <w:rFonts w:ascii="Times New Roman" w:hAnsi="Times New Roman" w:cs="Times New Roman"/>
                <w:color w:val="000000"/>
                <w:lang w:eastAsia="pl-PL"/>
              </w:rPr>
              <w:t>chrupacze</w:t>
            </w:r>
            <w:proofErr w:type="spellEnd"/>
            <w:r w:rsidRPr="00590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opak. jednostkowe do 80g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Wafle kukurydziane/ryżowe, opak. jednostkowe 30-50g, naturalne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Wafle kukurydziane/ryżowe, opak. jednostkowe 100-150g, naturalne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Wafle ryżowe w czekoladzie deserowej, opak. jednostkowe ok. 70g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Wiórki kokosowe, opak. jednostkowe ok.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Woda lekko gazowana, opak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Woda niegazowana, opak.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 xml:space="preserve">Woda niegazowana, opak. jednostkowe 0,5l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181685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</w:pPr>
            <w:r w:rsidRPr="00181685">
              <w:rPr>
                <w:rFonts w:ascii="Times New Roman" w:hAnsi="Times New Roman" w:cs="Times New Roman"/>
                <w:color w:val="000000"/>
                <w:sz w:val="16"/>
                <w:lang w:eastAsia="pl-PL"/>
              </w:rPr>
              <w:t>Ziele angielskie ziarno,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103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Zioła prowansalskie,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Żurawina suszona,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:rsidTr="0020635A">
        <w:trPr>
          <w:trHeight w:val="57"/>
        </w:trPr>
        <w:tc>
          <w:tcPr>
            <w:tcW w:w="6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:rsidR="001970F9" w:rsidRPr="00623804" w:rsidRDefault="001970F9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2" w:name="_Hlk531086233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bookmarkEnd w:id="2"/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</w:p>
    <w:p w:rsidR="001970F9" w:rsidRPr="00977DCC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/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>
      <w:pPr>
        <w:jc w:val="right"/>
      </w:pPr>
    </w:p>
    <w:p w:rsidR="001970F9" w:rsidRDefault="001970F9" w:rsidP="001970F9"/>
    <w:p w:rsidR="001970F9" w:rsidRDefault="001970F9" w:rsidP="001970F9">
      <w:pPr>
        <w:jc w:val="right"/>
      </w:pPr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 Załącznik nr 2 – Formularz oferty</w:t>
      </w:r>
    </w:p>
    <w:p w:rsidR="001970F9" w:rsidRDefault="001970F9" w:rsidP="001970F9"/>
    <w:p w:rsidR="001970F9" w:rsidRDefault="001970F9" w:rsidP="001970F9">
      <w:pPr>
        <w:spacing w:line="240" w:lineRule="auto"/>
      </w:pPr>
    </w:p>
    <w:p w:rsidR="001970F9" w:rsidRDefault="001970F9" w:rsidP="001970F9">
      <w:pPr>
        <w:spacing w:line="240" w:lineRule="auto"/>
      </w:pPr>
      <w:r>
        <w:t>Nazwa Wykonawcy: ………………………………………………………………………………………………</w:t>
      </w:r>
    </w:p>
    <w:p w:rsidR="001970F9" w:rsidRDefault="001970F9" w:rsidP="001970F9">
      <w:pPr>
        <w:spacing w:line="240" w:lineRule="auto"/>
      </w:pPr>
      <w:r>
        <w:t>Adres wykonawcy: …………………………………………………………………………………………………</w:t>
      </w:r>
    </w:p>
    <w:p w:rsidR="001970F9" w:rsidRPr="001B0AAC" w:rsidRDefault="001970F9" w:rsidP="001970F9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:rsidR="001970F9" w:rsidRPr="001B0AAC" w:rsidRDefault="001970F9" w:rsidP="001970F9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:rsidR="001970F9" w:rsidRPr="001B0AAC" w:rsidRDefault="001970F9" w:rsidP="001970F9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:rsidR="001970F9" w:rsidRPr="006F401B" w:rsidRDefault="001970F9" w:rsidP="001970F9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>Odpowiadając na zaproszenie do złożenia oferty  na “</w:t>
      </w:r>
      <w:r>
        <w:rPr>
          <w:sz w:val="18"/>
        </w:rPr>
        <w:t>Dostawa</w:t>
      </w:r>
      <w:r w:rsidRPr="006F401B">
        <w:rPr>
          <w:sz w:val="18"/>
        </w:rPr>
        <w:t xml:space="preserve"> artykułów spożywczych różnyc</w:t>
      </w:r>
      <w:r>
        <w:rPr>
          <w:sz w:val="18"/>
        </w:rPr>
        <w:t>h do Miejskiego Przedszkola N</w:t>
      </w:r>
      <w:r w:rsidRPr="006F401B">
        <w:rPr>
          <w:sz w:val="18"/>
        </w:rPr>
        <w:t>r 34 w Płocku- 201</w:t>
      </w:r>
      <w:r>
        <w:rPr>
          <w:sz w:val="18"/>
        </w:rPr>
        <w:t>9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:rsidR="001970F9" w:rsidRPr="006F401B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:rsidR="001970F9" w:rsidRPr="006F401B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:rsidR="001970F9" w:rsidRPr="00880710" w:rsidRDefault="001970F9" w:rsidP="001970F9">
      <w:pPr>
        <w:spacing w:line="240" w:lineRule="auto"/>
        <w:rPr>
          <w:sz w:val="18"/>
        </w:rPr>
      </w:pPr>
      <w:r w:rsidRPr="00880710">
        <w:rPr>
          <w:b/>
          <w:sz w:val="18"/>
        </w:rPr>
        <w:t>WYKONAWCA OŚWIADCZA, ŻE WYRAŻA/NIE WYRAŻA* ZGODY NA DOKONYWANE PRZEZ ZAMAWIAJĄCEGO PŁATNOŚCI W SYSTEMIE PODZIELONEJ PŁATNOŚCI (SPLIT PAYMENT)</w:t>
      </w:r>
      <w:r w:rsidRPr="00880710">
        <w:rPr>
          <w:sz w:val="18"/>
        </w:rPr>
        <w:br/>
        <w:t>*właściwe podkreślić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przedmiot zamówienia na który składamy ofertę zobowiązujemy się realizować sukcesywnie od dnia 01 stycznia 2019 r. do 31 grudnia 2019r., zgodnie z zawartą umową na podstawie zamówień składanych przez Zamawiającego.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>ostawę artykułów spożywczych różnych do Miejskiego Przedszkola Nr 34 w Płocku na rok 2019 -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:rsidR="001970F9" w:rsidRDefault="001970F9" w:rsidP="001970F9">
      <w:pPr>
        <w:spacing w:line="240" w:lineRule="auto"/>
        <w:rPr>
          <w:i/>
        </w:rPr>
      </w:pPr>
    </w:p>
    <w:p w:rsidR="001970F9" w:rsidRDefault="001970F9" w:rsidP="001970F9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:rsidR="001970F9" w:rsidRDefault="001970F9" w:rsidP="001970F9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:rsidR="002E29EA" w:rsidRPr="001970F9" w:rsidRDefault="001970F9" w:rsidP="001970F9">
      <w:pPr>
        <w:spacing w:line="240" w:lineRule="auto"/>
        <w:ind w:left="6372"/>
        <w:rPr>
          <w:sz w:val="12"/>
        </w:rPr>
      </w:pPr>
      <w:bookmarkStart w:id="3" w:name="_GoBack"/>
      <w:bookmarkEnd w:id="3"/>
      <w:r>
        <w:rPr>
          <w:sz w:val="12"/>
        </w:rPr>
        <w:t>(podpis i pieczątka imienna i czytelny podpis)</w:t>
      </w:r>
    </w:p>
    <w:sectPr w:rsidR="002E29EA" w:rsidRPr="001970F9" w:rsidSect="00863500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158" w:rsidRDefault="001970F9">
    <w:pPr>
      <w:pStyle w:val="Nagwek"/>
    </w:pPr>
    <w:r>
      <w:t xml:space="preserve">Dostawa  artykułów </w:t>
    </w:r>
    <w:r>
      <w:t>spożywczych różnych do Miejskiego Przedszkola Nr 34 w Płocku – 2019r.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E5F1C"/>
    <w:multiLevelType w:val="hybridMultilevel"/>
    <w:tmpl w:val="ECA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A63"/>
    <w:multiLevelType w:val="hybridMultilevel"/>
    <w:tmpl w:val="C3701418"/>
    <w:lvl w:ilvl="0" w:tplc="465A51F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DC541D"/>
    <w:multiLevelType w:val="hybridMultilevel"/>
    <w:tmpl w:val="A93860CC"/>
    <w:lvl w:ilvl="0" w:tplc="DF2C4BC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0A4"/>
    <w:multiLevelType w:val="hybridMultilevel"/>
    <w:tmpl w:val="91305D5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B626714"/>
    <w:multiLevelType w:val="multilevel"/>
    <w:tmpl w:val="6A4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D6C6D"/>
    <w:multiLevelType w:val="hybridMultilevel"/>
    <w:tmpl w:val="37CAA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C26464"/>
    <w:multiLevelType w:val="hybridMultilevel"/>
    <w:tmpl w:val="4780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672C"/>
    <w:multiLevelType w:val="hybridMultilevel"/>
    <w:tmpl w:val="BF88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7A24"/>
    <w:multiLevelType w:val="hybridMultilevel"/>
    <w:tmpl w:val="853CF0E8"/>
    <w:lvl w:ilvl="0" w:tplc="8D1CE5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E44C1"/>
    <w:multiLevelType w:val="hybridMultilevel"/>
    <w:tmpl w:val="B1688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9"/>
    <w:rsid w:val="001970F9"/>
    <w:rsid w:val="002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3532"/>
  <w15:chartTrackingRefBased/>
  <w15:docId w15:val="{10BEEC2B-2481-416D-A841-0E7AA10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0F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0F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0F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0F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0F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0F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0F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0F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0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0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0F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0F9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0F9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0F9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0F9"/>
    <w:rPr>
      <w:rFonts w:eastAsiaTheme="minorEastAsia"/>
      <w:i/>
      <w:iCs/>
      <w:caps/>
      <w:spacing w:val="10"/>
      <w:sz w:val="18"/>
      <w:szCs w:val="18"/>
    </w:rPr>
  </w:style>
  <w:style w:type="paragraph" w:styleId="Bezodstpw">
    <w:name w:val="No Spacing"/>
    <w:link w:val="BezodstpwZnak"/>
    <w:uiPriority w:val="1"/>
    <w:qFormat/>
    <w:rsid w:val="001970F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70F9"/>
    <w:rPr>
      <w:rFonts w:eastAsiaTheme="minorEastAsia"/>
      <w:sz w:val="20"/>
      <w:szCs w:val="20"/>
    </w:rPr>
  </w:style>
  <w:style w:type="paragraph" w:customStyle="1" w:styleId="Default">
    <w:name w:val="Default"/>
    <w:rsid w:val="001970F9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0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0F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0F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70F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0F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0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70F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70F9"/>
    <w:rPr>
      <w:b/>
      <w:bCs/>
    </w:rPr>
  </w:style>
  <w:style w:type="character" w:styleId="Uwydatnienie">
    <w:name w:val="Emphasis"/>
    <w:uiPriority w:val="20"/>
    <w:qFormat/>
    <w:rsid w:val="001970F9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970F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70F9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0F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0F9"/>
    <w:rPr>
      <w:rFonts w:eastAsiaTheme="minorEastAsia"/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970F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970F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970F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970F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970F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0F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0F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0F9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0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0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2018-12-11T07:53:00Z</dcterms:created>
  <dcterms:modified xsi:type="dcterms:W3CDTF">2018-12-11T07:54:00Z</dcterms:modified>
</cp:coreProperties>
</file>